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DB" w:rsidRDefault="00E271DB" w:rsidP="00E271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E271DB" w:rsidRDefault="00E271DB" w:rsidP="00E27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Главы МО «Нельхай»</w:t>
      </w:r>
    </w:p>
    <w:p w:rsidR="00E271DB" w:rsidRDefault="00E271DB" w:rsidP="00E27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 </w:t>
      </w:r>
      <w:r w:rsidR="00541D34">
        <w:rPr>
          <w:rFonts w:ascii="Times New Roman" w:hAnsi="Times New Roman" w:cs="Times New Roman"/>
          <w:sz w:val="28"/>
          <w:szCs w:val="28"/>
          <w:u w:val="single"/>
        </w:rPr>
        <w:t>17.02.2017</w:t>
      </w:r>
      <w:r w:rsidR="00030759">
        <w:rPr>
          <w:rFonts w:ascii="Times New Roman" w:hAnsi="Times New Roman" w:cs="Times New Roman"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41D34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030759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E271DB" w:rsidRDefault="00E271DB" w:rsidP="00E27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1DB" w:rsidRDefault="00E271DB" w:rsidP="00E27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FA06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DB" w:rsidRDefault="00541D34" w:rsidP="00217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E27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БЮДЖЕТНЫМ УЧРЕЖДЕНИЕМ КУЛЬТУРЫ «ИНФОРМАЦИОННО-КУЛЬТУРНЫЙ ЦЕНТР» МУНИЦИПАЛЬНОГО ОБРАЗОВАНИЯ «НЕЛЬХАЙ» </w:t>
      </w:r>
      <w:r w:rsidR="00E271DB">
        <w:rPr>
          <w:rFonts w:ascii="Times New Roman" w:hAnsi="Times New Roman" w:cs="Times New Roman"/>
          <w:sz w:val="28"/>
          <w:szCs w:val="28"/>
        </w:rPr>
        <w:t xml:space="preserve">МУНИЦИПАЛЬНОЙ УСЛУГИ (РАБОТЫ) </w:t>
      </w:r>
      <w:r>
        <w:rPr>
          <w:rFonts w:ascii="Times New Roman" w:hAnsi="Times New Roman" w:cs="Times New Roman"/>
          <w:sz w:val="28"/>
          <w:szCs w:val="28"/>
        </w:rPr>
        <w:t>«ОРГАНИЗАЦИЯ И ПРОВЕДЕНИЕ</w:t>
      </w:r>
      <w:r w:rsidR="00E271DB">
        <w:rPr>
          <w:rFonts w:ascii="Times New Roman" w:hAnsi="Times New Roman" w:cs="Times New Roman"/>
          <w:sz w:val="28"/>
          <w:szCs w:val="28"/>
        </w:rPr>
        <w:t xml:space="preserve"> </w:t>
      </w:r>
      <w:r w:rsidR="0021743C">
        <w:rPr>
          <w:rFonts w:ascii="Times New Roman" w:hAnsi="Times New Roman" w:cs="Times New Roman"/>
          <w:sz w:val="28"/>
          <w:szCs w:val="28"/>
        </w:rPr>
        <w:t>КУЛЬТУРНО-МАССОВЫХ МЕРОПРИЯТИЙ (КУЛЬТУРНО-МАССОВЫХ (ИНЫХ ЗРЕЛИЩНЫХ МЕРОПРИЯТИЙ))</w:t>
      </w:r>
    </w:p>
    <w:p w:rsidR="00E271DB" w:rsidRDefault="00E271DB" w:rsidP="00E271DB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исполнения муниципальной услуги по организации и проведению </w:t>
      </w:r>
      <w:r w:rsidR="0021743C">
        <w:rPr>
          <w:rFonts w:ascii="Times New Roman" w:hAnsi="Times New Roman" w:cs="Times New Roman"/>
          <w:sz w:val="28"/>
          <w:szCs w:val="28"/>
        </w:rPr>
        <w:t>культурно-массовых мероприятий (культурно-массовых (иных зрелищных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43C">
        <w:rPr>
          <w:rFonts w:ascii="Times New Roman" w:hAnsi="Times New Roman" w:cs="Times New Roman"/>
          <w:sz w:val="28"/>
          <w:szCs w:val="28"/>
        </w:rPr>
        <w:t xml:space="preserve">мероприятий)) </w:t>
      </w:r>
      <w:r>
        <w:rPr>
          <w:rFonts w:ascii="Times New Roman" w:hAnsi="Times New Roman" w:cs="Times New Roman"/>
          <w:sz w:val="28"/>
          <w:szCs w:val="28"/>
        </w:rPr>
        <w:t>(далее - муниципальная услуга (работа)) разработан в целях повышения качества исполнения, определения сроков, последовательности действий (административных процедур) при предоставлении муниципальной услуги (работы).</w:t>
      </w:r>
    </w:p>
    <w:p w:rsidR="00E271DB" w:rsidRDefault="00E271DB" w:rsidP="00E271D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Нормативно-правовые акты, регулирующие предоставление </w:t>
      </w:r>
      <w:r w:rsidR="00E80BB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муниципальной услуги (работы).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(работы) осуществляется в соответствии со следующими нормативными правовыми актами: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ст. 44; 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6  октября 2003 года № 131-ФЗ «Об общих принципах организации местного самоуправления в РФ»; 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Основы законодательства РФ о культуре: Закон № 3612-1 от 9 октября 1992 года ст. 40; 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культуры и массовых коммуникаций Российской Федерации от 20 февраля 2008 года № 32 «Об утверждении нормативов минимального ресурсного обеспечения услуг сельских учреждений культуры (общедоступных библиотек и культурно-досуговых учреждений)»;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Модельные стандарты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деятельности учреждений культуры муниципальных образований Иркутской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МО «Нельхай»;</w:t>
      </w:r>
    </w:p>
    <w:p w:rsidR="00E271DB" w:rsidRDefault="00E271DB" w:rsidP="00E271DB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МБУК ИКЦ МО «Нельхай»;</w:t>
      </w:r>
    </w:p>
    <w:p w:rsidR="00E271DB" w:rsidRPr="00843107" w:rsidRDefault="00E271DB" w:rsidP="00843107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Локальные акты </w:t>
      </w:r>
      <w:r w:rsidR="00843107">
        <w:rPr>
          <w:rFonts w:ascii="Times New Roman" w:hAnsi="Times New Roman" w:cs="Times New Roman"/>
          <w:sz w:val="28"/>
          <w:szCs w:val="28"/>
        </w:rPr>
        <w:t xml:space="preserve">МБУК ИКЦ МО «Нельхай», </w:t>
      </w:r>
      <w:r w:rsidRPr="00843107">
        <w:rPr>
          <w:rFonts w:ascii="Times New Roman" w:hAnsi="Times New Roman" w:cs="Times New Roman"/>
          <w:sz w:val="28"/>
          <w:szCs w:val="28"/>
        </w:rPr>
        <w:t>регламентирующие культурно-досуговую деятельность.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3.Заказчиком муниципальной услуги (работы) является орган местного самоуправления – администрация муниципального образования «</w:t>
      </w:r>
      <w:r w:rsidR="00843107">
        <w:rPr>
          <w:rFonts w:ascii="Times New Roman" w:hAnsi="Times New Roman" w:cs="Times New Roman"/>
          <w:sz w:val="28"/>
          <w:szCs w:val="28"/>
        </w:rPr>
        <w:t>Нельхай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43107" w:rsidRDefault="00E271DB" w:rsidP="00843107">
      <w:pPr>
        <w:widowControl w:val="0"/>
        <w:numPr>
          <w:ilvl w:val="0"/>
          <w:numId w:val="1"/>
        </w:numPr>
        <w:tabs>
          <w:tab w:val="decimal" w:pos="284"/>
        </w:tabs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Исполнителем муниципальной услуги является </w:t>
      </w:r>
      <w:r w:rsidR="00843107">
        <w:rPr>
          <w:rFonts w:ascii="Times New Roman" w:hAnsi="Times New Roman" w:cs="Times New Roman"/>
          <w:sz w:val="28"/>
          <w:szCs w:val="28"/>
        </w:rPr>
        <w:t>МБУК ИКЦ МО «Нельхай».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4.Сведения о получателях муниципальных услуг: получателями услуг культурно-досугового учреждения являются все субъекты гражданск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правовых отношений (далее - Заявитель).</w:t>
      </w:r>
    </w:p>
    <w:p w:rsidR="00E271DB" w:rsidRDefault="00E271DB" w:rsidP="00E271DB">
      <w:pPr>
        <w:pStyle w:val="10"/>
        <w:tabs>
          <w:tab w:val="left" w:pos="420"/>
          <w:tab w:val="left" w:pos="709"/>
          <w:tab w:val="left" w:pos="18321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Заявителями, имеющими право на получение Муниципальной услуги, могут являться: </w:t>
      </w:r>
    </w:p>
    <w:p w:rsidR="00E271DB" w:rsidRDefault="00E271DB" w:rsidP="00E271DB">
      <w:pPr>
        <w:pStyle w:val="1"/>
        <w:tabs>
          <w:tab w:val="clear" w:pos="360"/>
          <w:tab w:val="left" w:pos="709"/>
          <w:tab w:val="left" w:pos="3545"/>
          <w:tab w:val="left" w:pos="3970"/>
          <w:tab w:val="left" w:pos="4254"/>
        </w:tabs>
        <w:spacing w:before="0" w:after="0"/>
        <w:ind w:left="284"/>
        <w:rPr>
          <w:sz w:val="28"/>
          <w:szCs w:val="28"/>
        </w:rPr>
      </w:pPr>
      <w:r>
        <w:rPr>
          <w:sz w:val="28"/>
          <w:szCs w:val="28"/>
        </w:rPr>
        <w:t>- граждане Российской Федерации;</w:t>
      </w:r>
    </w:p>
    <w:p w:rsidR="00E271DB" w:rsidRDefault="00E271DB" w:rsidP="00E271DB">
      <w:pPr>
        <w:pStyle w:val="1"/>
        <w:tabs>
          <w:tab w:val="clear" w:pos="360"/>
          <w:tab w:val="left" w:pos="567"/>
          <w:tab w:val="left" w:pos="3545"/>
          <w:tab w:val="left" w:pos="3970"/>
          <w:tab w:val="left" w:pos="4254"/>
        </w:tabs>
        <w:spacing w:before="0" w:after="0"/>
        <w:ind w:left="284"/>
        <w:rPr>
          <w:sz w:val="28"/>
          <w:szCs w:val="28"/>
        </w:rPr>
      </w:pPr>
      <w:r>
        <w:rPr>
          <w:sz w:val="28"/>
          <w:szCs w:val="28"/>
        </w:rPr>
        <w:t>- иностранные граждане и лица без гражданства;</w:t>
      </w:r>
    </w:p>
    <w:p w:rsidR="00E271DB" w:rsidRDefault="00E271DB" w:rsidP="00E271DB">
      <w:pPr>
        <w:pStyle w:val="1"/>
        <w:tabs>
          <w:tab w:val="clear" w:pos="360"/>
          <w:tab w:val="left" w:pos="567"/>
          <w:tab w:val="left" w:pos="3545"/>
          <w:tab w:val="left" w:pos="3970"/>
          <w:tab w:val="left" w:pos="4254"/>
        </w:tabs>
        <w:spacing w:before="0" w:after="0"/>
        <w:ind w:left="284"/>
        <w:rPr>
          <w:sz w:val="28"/>
          <w:szCs w:val="28"/>
        </w:rPr>
      </w:pPr>
      <w:r>
        <w:rPr>
          <w:sz w:val="28"/>
          <w:szCs w:val="28"/>
        </w:rPr>
        <w:t>- российские и иностранные юридические лица.</w:t>
      </w:r>
    </w:p>
    <w:p w:rsidR="00E271DB" w:rsidRDefault="00E271DB" w:rsidP="00E271DB">
      <w:pPr>
        <w:pStyle w:val="10"/>
        <w:tabs>
          <w:tab w:val="clear" w:pos="360"/>
          <w:tab w:val="left" w:pos="567"/>
          <w:tab w:val="left" w:pos="18321"/>
        </w:tabs>
        <w:spacing w:before="0"/>
        <w:ind w:left="284"/>
        <w:rPr>
          <w:sz w:val="28"/>
          <w:szCs w:val="28"/>
        </w:rPr>
      </w:pPr>
      <w:r>
        <w:rPr>
          <w:sz w:val="28"/>
          <w:szCs w:val="28"/>
        </w:rPr>
        <w:t>- юридические лица, действующие в соответствии с законом, иными правовыми актами и учредительными документами.</w:t>
      </w:r>
    </w:p>
    <w:p w:rsidR="00E271DB" w:rsidRDefault="00E271DB" w:rsidP="00E271D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(работа) предоставляется бесплатно.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1DB" w:rsidRDefault="00E271DB" w:rsidP="00E271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Требования к порядку предоставления</w:t>
      </w:r>
    </w:p>
    <w:p w:rsidR="00E271DB" w:rsidRDefault="00E271DB" w:rsidP="00E271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(работы).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Порядок информирования заинтересованных лиц о предоставлении муниципальной услуги (работы):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Информация о порядке оказания муниципальной услуги (работы) предоставляется учреждением культуры: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непосредственно в здании учреждения культуры;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 использованием средств телефонной связи;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посредством информационных стендов; </w:t>
      </w:r>
    </w:p>
    <w:p w:rsidR="00E271DB" w:rsidRDefault="00154352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71DB">
        <w:rPr>
          <w:rFonts w:ascii="Times New Roman" w:hAnsi="Times New Roman" w:cs="Times New Roman"/>
          <w:sz w:val="28"/>
          <w:szCs w:val="28"/>
        </w:rPr>
        <w:t>) путем издания информационных материалов (рекламных буклетов, афиш, объявлений и т.п.).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Сведения об исполнителе муниципальной услуги (работы) месте его нахождения и графике работы:</w:t>
      </w:r>
    </w:p>
    <w:p w:rsidR="00154352" w:rsidRPr="00154352" w:rsidRDefault="00154352" w:rsidP="001543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54352">
        <w:rPr>
          <w:rFonts w:ascii="Times New Roman" w:hAnsi="Times New Roman" w:cs="Times New Roman"/>
          <w:sz w:val="28"/>
          <w:szCs w:val="28"/>
        </w:rPr>
        <w:t>МБУК ИКЦ МО «Нельхай»;</w:t>
      </w:r>
    </w:p>
    <w:p w:rsidR="00E271DB" w:rsidRDefault="00E271DB" w:rsidP="00E271DB">
      <w:pPr>
        <w:pStyle w:val="a5"/>
        <w:widowControl w:val="0"/>
        <w:numPr>
          <w:ilvl w:val="0"/>
          <w:numId w:val="2"/>
        </w:numPr>
        <w:tabs>
          <w:tab w:val="left" w:pos="360"/>
          <w:tab w:val="left" w:pos="420"/>
          <w:tab w:val="left" w:pos="183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</w:t>
      </w:r>
      <w:r w:rsidR="00154352">
        <w:rPr>
          <w:rFonts w:ascii="Times New Roman" w:hAnsi="Times New Roman" w:cs="Times New Roman"/>
          <w:sz w:val="28"/>
          <w:szCs w:val="28"/>
        </w:rPr>
        <w:t xml:space="preserve"> (Апхультинский СДК)</w:t>
      </w:r>
      <w:r>
        <w:rPr>
          <w:rFonts w:ascii="Times New Roman" w:hAnsi="Times New Roman" w:cs="Times New Roman"/>
          <w:sz w:val="28"/>
          <w:szCs w:val="28"/>
        </w:rPr>
        <w:t>: 6694</w:t>
      </w:r>
      <w:r w:rsidR="00154352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>, Российская Федерация, Иркутская область, Аларский район,</w:t>
      </w:r>
      <w:r w:rsidR="00154352">
        <w:rPr>
          <w:rFonts w:ascii="Times New Roman" w:hAnsi="Times New Roman" w:cs="Times New Roman"/>
          <w:sz w:val="28"/>
          <w:szCs w:val="28"/>
        </w:rPr>
        <w:t xml:space="preserve"> с. Апхульта</w:t>
      </w:r>
      <w:r>
        <w:rPr>
          <w:rFonts w:ascii="Times New Roman" w:hAnsi="Times New Roman" w:cs="Times New Roman"/>
          <w:sz w:val="28"/>
          <w:szCs w:val="28"/>
        </w:rPr>
        <w:t xml:space="preserve"> улица </w:t>
      </w:r>
      <w:r w:rsidR="00154352">
        <w:rPr>
          <w:rFonts w:ascii="Times New Roman" w:hAnsi="Times New Roman" w:cs="Times New Roman"/>
          <w:sz w:val="28"/>
          <w:szCs w:val="28"/>
        </w:rPr>
        <w:t>Октябрь</w:t>
      </w:r>
      <w:r>
        <w:rPr>
          <w:rFonts w:ascii="Times New Roman" w:hAnsi="Times New Roman" w:cs="Times New Roman"/>
          <w:sz w:val="28"/>
          <w:szCs w:val="28"/>
        </w:rPr>
        <w:t xml:space="preserve">ская, </w:t>
      </w:r>
      <w:r w:rsidR="00154352">
        <w:rPr>
          <w:rFonts w:ascii="Times New Roman" w:hAnsi="Times New Roman" w:cs="Times New Roman"/>
          <w:sz w:val="28"/>
          <w:szCs w:val="28"/>
        </w:rPr>
        <w:t>17А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4352" w:rsidRPr="00154352" w:rsidRDefault="00154352" w:rsidP="00154352">
      <w:pPr>
        <w:pStyle w:val="a5"/>
        <w:widowControl w:val="0"/>
        <w:numPr>
          <w:ilvl w:val="0"/>
          <w:numId w:val="2"/>
        </w:numPr>
        <w:tabs>
          <w:tab w:val="left" w:pos="360"/>
          <w:tab w:val="left" w:pos="420"/>
          <w:tab w:val="left" w:pos="183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(Мольтинский СК): 669467, Российская Федерация, Иркутская область, Аларский район, д. Мольта улица Трактовая, 29А;</w:t>
      </w:r>
    </w:p>
    <w:p w:rsidR="00E271DB" w:rsidRPr="00154352" w:rsidRDefault="00E271DB" w:rsidP="00154352">
      <w:pPr>
        <w:widowControl w:val="0"/>
        <w:tabs>
          <w:tab w:val="left" w:pos="360"/>
          <w:tab w:val="left" w:pos="420"/>
          <w:tab w:val="left" w:pos="18321"/>
        </w:tabs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4352">
        <w:rPr>
          <w:rFonts w:ascii="Times New Roman" w:hAnsi="Times New Roman" w:cs="Times New Roman"/>
          <w:sz w:val="28"/>
          <w:szCs w:val="28"/>
        </w:rPr>
        <w:t>-</w:t>
      </w:r>
      <w:r w:rsidR="00154352">
        <w:rPr>
          <w:rFonts w:ascii="Times New Roman" w:hAnsi="Times New Roman" w:cs="Times New Roman"/>
          <w:sz w:val="28"/>
          <w:szCs w:val="28"/>
        </w:rPr>
        <w:t xml:space="preserve">  </w:t>
      </w:r>
      <w:r w:rsidRPr="00154352">
        <w:rPr>
          <w:rFonts w:ascii="Times New Roman" w:hAnsi="Times New Roman" w:cs="Times New Roman"/>
          <w:sz w:val="28"/>
          <w:szCs w:val="28"/>
        </w:rPr>
        <w:t>культурно-досугов</w:t>
      </w:r>
      <w:r w:rsidR="00154352">
        <w:rPr>
          <w:rFonts w:ascii="Times New Roman" w:hAnsi="Times New Roman" w:cs="Times New Roman"/>
          <w:sz w:val="28"/>
          <w:szCs w:val="28"/>
        </w:rPr>
        <w:t>ые</w:t>
      </w:r>
      <w:r w:rsidRPr="0015435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54352">
        <w:rPr>
          <w:rFonts w:ascii="Times New Roman" w:hAnsi="Times New Roman" w:cs="Times New Roman"/>
          <w:sz w:val="28"/>
          <w:szCs w:val="28"/>
        </w:rPr>
        <w:t>я</w:t>
      </w:r>
      <w:r w:rsidRPr="00154352">
        <w:rPr>
          <w:rFonts w:ascii="Times New Roman" w:hAnsi="Times New Roman" w:cs="Times New Roman"/>
          <w:sz w:val="28"/>
          <w:szCs w:val="28"/>
        </w:rPr>
        <w:t xml:space="preserve"> открыт</w:t>
      </w:r>
      <w:r w:rsidR="00154352">
        <w:rPr>
          <w:rFonts w:ascii="Times New Roman" w:hAnsi="Times New Roman" w:cs="Times New Roman"/>
          <w:sz w:val="28"/>
          <w:szCs w:val="28"/>
        </w:rPr>
        <w:t>ы</w:t>
      </w:r>
      <w:r w:rsidRPr="00154352">
        <w:rPr>
          <w:rFonts w:ascii="Times New Roman" w:hAnsi="Times New Roman" w:cs="Times New Roman"/>
          <w:sz w:val="28"/>
          <w:szCs w:val="28"/>
        </w:rPr>
        <w:t xml:space="preserve"> для доступа населения не менее</w:t>
      </w:r>
      <w:r w:rsidR="00154352">
        <w:rPr>
          <w:rFonts w:ascii="Times New Roman" w:hAnsi="Times New Roman" w:cs="Times New Roman"/>
          <w:sz w:val="28"/>
          <w:szCs w:val="28"/>
        </w:rPr>
        <w:t xml:space="preserve">  5</w:t>
      </w:r>
      <w:r w:rsidRPr="00154352">
        <w:rPr>
          <w:rFonts w:ascii="Times New Roman" w:hAnsi="Times New Roman" w:cs="Times New Roman"/>
          <w:sz w:val="28"/>
          <w:szCs w:val="28"/>
        </w:rPr>
        <w:t xml:space="preserve"> дней в неделю. </w:t>
      </w:r>
    </w:p>
    <w:p w:rsidR="00E271DB" w:rsidRDefault="00E271DB" w:rsidP="00E271DB">
      <w:pPr>
        <w:widowControl w:val="0"/>
        <w:tabs>
          <w:tab w:val="left" w:pos="360"/>
          <w:tab w:val="left" w:pos="420"/>
          <w:tab w:val="left" w:pos="1832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услуг (работ) населению может производиться в любой день недели.</w:t>
      </w:r>
    </w:p>
    <w:p w:rsidR="00E271DB" w:rsidRDefault="00E271DB" w:rsidP="00E271DB">
      <w:pPr>
        <w:widowControl w:val="0"/>
        <w:tabs>
          <w:tab w:val="left" w:pos="360"/>
          <w:tab w:val="left" w:pos="420"/>
          <w:tab w:val="left" w:pos="1832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не могут начинаться ранее 8.00 и оканчиваться позже 02.00.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Длительность мероприятий определяется учреждением самостоятельно в соответствии с программой мероприятия.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Ежедневный режим работы сотрудников и персонала учреждения устанавливается директором </w:t>
      </w:r>
      <w:r w:rsidR="00154352">
        <w:rPr>
          <w:rFonts w:ascii="Times New Roman" w:hAnsi="Times New Roman" w:cs="Times New Roman"/>
          <w:sz w:val="28"/>
          <w:szCs w:val="28"/>
        </w:rPr>
        <w:t>МБУК ИКЦ МО «Нельхай</w:t>
      </w:r>
      <w:proofErr w:type="gramStart"/>
      <w:r w:rsidR="001543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распорядком работы.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Ненормированность рабочего времени специалистов определяется в соответствии с потребностью в проведении конкретных работ.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работы сотрудников учреждения – не более</w:t>
      </w:r>
      <w:r w:rsidR="00154352">
        <w:rPr>
          <w:rFonts w:ascii="Times New Roman" w:hAnsi="Times New Roman" w:cs="Times New Roman"/>
          <w:sz w:val="28"/>
          <w:szCs w:val="28"/>
        </w:rPr>
        <w:t xml:space="preserve"> 36</w:t>
      </w:r>
      <w:r>
        <w:rPr>
          <w:rFonts w:ascii="Times New Roman" w:hAnsi="Times New Roman" w:cs="Times New Roman"/>
          <w:sz w:val="28"/>
          <w:szCs w:val="28"/>
        </w:rPr>
        <w:t xml:space="preserve"> часов в неделю (в соответствии с трудовым законодательством РФ).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Перечень документов, необходимых для получения муниципальной услуги (работы):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свидетельства о внесении записи в единый государственный реестр юридических лиц для юридических лиц;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документа, подтверждающего полномочия лица, на заключение договора на оказание муниципальной услуги физических лиц;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либо другой документ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будет оказана Муниципальная услуга (работа).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Должностным лицом, ответственным за предоставление Муниципальной услуги (работы), является директор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Сроки предоставления муниципальной услуги.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(работы) осуществляется по срокам, установленным планом мероприятий и перспективным планом работы, утверждаемым директором </w:t>
      </w:r>
      <w:r w:rsidR="00154352">
        <w:rPr>
          <w:rFonts w:ascii="Times New Roman" w:hAnsi="Times New Roman" w:cs="Times New Roman"/>
          <w:sz w:val="28"/>
          <w:szCs w:val="28"/>
        </w:rPr>
        <w:t>МБУК ИКЦ МО «Нельхай</w:t>
      </w:r>
      <w:proofErr w:type="gramStart"/>
      <w:r w:rsidR="001543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 согласованию с председателем комитета по культуре.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Перечень оснований для отказа в предоставлении Муниципальной услуги (работы):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Основаниями для отказа в предоставлении Муниципальной услуги (работы) являются: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в представленных документах недостоверной или искаженной информации;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сроков и отсутствие финансирования Муниципальной услуги (работы).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 Основаниями для приостановки оказания Муниципальной услуги (работы) являются: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соглашение сторон;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обжаловании в судебном порядке;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прекращении деятельности юридического лица;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иных случаях, предусмотренных договором оказания услуг, утвержденным Муниципальным заданием и действующим законодательством.</w:t>
      </w:r>
    </w:p>
    <w:p w:rsidR="00E271DB" w:rsidRDefault="00E271DB" w:rsidP="00E271DB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Административные процедуры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Основным документом, регулирующим отношения </w:t>
      </w:r>
      <w:r w:rsidR="00154352">
        <w:rPr>
          <w:rFonts w:ascii="Times New Roman" w:hAnsi="Times New Roman" w:cs="Times New Roman"/>
          <w:sz w:val="28"/>
          <w:szCs w:val="28"/>
        </w:rPr>
        <w:t xml:space="preserve">МБУК ИКЦ МО «Нельхай» </w:t>
      </w:r>
      <w:r>
        <w:rPr>
          <w:rFonts w:ascii="Times New Roman" w:hAnsi="Times New Roman" w:cs="Times New Roman"/>
          <w:sz w:val="28"/>
          <w:szCs w:val="28"/>
        </w:rPr>
        <w:t>(Исполнителя) и администрации муниципального образования «</w:t>
      </w:r>
      <w:r w:rsidR="00154352">
        <w:rPr>
          <w:rFonts w:ascii="Times New Roman" w:hAnsi="Times New Roman" w:cs="Times New Roman"/>
          <w:sz w:val="28"/>
          <w:szCs w:val="28"/>
        </w:rPr>
        <w:t>Нельхай</w:t>
      </w:r>
      <w:r>
        <w:rPr>
          <w:rFonts w:ascii="Times New Roman" w:hAnsi="Times New Roman" w:cs="Times New Roman"/>
          <w:sz w:val="28"/>
          <w:szCs w:val="28"/>
        </w:rPr>
        <w:t xml:space="preserve">» (Заказчика) является Муниципальное задание </w:t>
      </w:r>
      <w:r w:rsidR="00154352">
        <w:rPr>
          <w:rFonts w:ascii="Times New Roman" w:hAnsi="Times New Roman" w:cs="Times New Roman"/>
          <w:sz w:val="28"/>
          <w:szCs w:val="28"/>
        </w:rPr>
        <w:t xml:space="preserve">МБУК ИКЦ МО «Нельхай» </w:t>
      </w:r>
      <w:r>
        <w:rPr>
          <w:rFonts w:ascii="Times New Roman" w:hAnsi="Times New Roman" w:cs="Times New Roman"/>
          <w:sz w:val="28"/>
          <w:szCs w:val="28"/>
        </w:rPr>
        <w:t xml:space="preserve">на соответствующий период. Муниципальное задание утверждается постановлением </w:t>
      </w:r>
      <w:r w:rsidR="00E622C5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>МО «</w:t>
      </w:r>
      <w:r w:rsidR="00E622C5">
        <w:rPr>
          <w:rFonts w:ascii="Times New Roman" w:hAnsi="Times New Roman" w:cs="Times New Roman"/>
          <w:sz w:val="28"/>
          <w:szCs w:val="28"/>
        </w:rPr>
        <w:t>Нельхай</w:t>
      </w:r>
      <w:r>
        <w:rPr>
          <w:rFonts w:ascii="Times New Roman" w:hAnsi="Times New Roman" w:cs="Times New Roman"/>
          <w:sz w:val="28"/>
          <w:szCs w:val="28"/>
        </w:rPr>
        <w:t>» на срок не более 5 лет.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Муниципальном задании описывается вид услуг и работ, оказываемых </w:t>
      </w:r>
      <w:r w:rsidR="00E622C5">
        <w:rPr>
          <w:rFonts w:ascii="Times New Roman" w:hAnsi="Times New Roman" w:cs="Times New Roman"/>
          <w:sz w:val="28"/>
          <w:szCs w:val="28"/>
        </w:rPr>
        <w:t>МБУК ИКЦ МО «Нельхай»</w:t>
      </w:r>
      <w:r>
        <w:rPr>
          <w:rFonts w:ascii="Times New Roman" w:hAnsi="Times New Roman" w:cs="Times New Roman"/>
          <w:sz w:val="28"/>
          <w:szCs w:val="28"/>
        </w:rPr>
        <w:t xml:space="preserve">, их наименование, сроки исполнения, порядок оказания муниципальной услуги (работы) и 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исполнением, объем и качество оказания Муниципальной услуги (работы), описание объектов инфраструктуры, необходимых для предоставления и улучшения качества предоставления Муниципальной услуги (работы).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3.2.Порядок предоставления Муниципальной услуги (работы) по организации и проведению праздников и народных гуляний: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 Прием заявления для оказания Муниципальной услуги (работы) осуществляется в </w:t>
      </w:r>
      <w:r w:rsidR="00E622C5">
        <w:rPr>
          <w:rFonts w:ascii="Times New Roman" w:hAnsi="Times New Roman" w:cs="Times New Roman"/>
          <w:sz w:val="28"/>
          <w:szCs w:val="28"/>
        </w:rPr>
        <w:t xml:space="preserve">МБУК ИКЦ МО «Нельхай» </w:t>
      </w:r>
      <w:r>
        <w:rPr>
          <w:rFonts w:ascii="Times New Roman" w:hAnsi="Times New Roman" w:cs="Times New Roman"/>
          <w:sz w:val="28"/>
          <w:szCs w:val="28"/>
        </w:rPr>
        <w:t xml:space="preserve">с понедельника по пятницу;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 Регистрация заявления осуществляется в книге заявок в течение одного рабочего дня;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В заявлении должны быть соблюдены условия проведения массовых мероприятий и народных гуляний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 Оформление социально-творческого заказа на оказание муниципальной услуги (работы).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Исполнитель предоставляет Заказчику смету расходов на предоставление муниципальной услуги (работы), план подготовки и сценарий проведения культурно-массового мероприятия, в течение 14 дней.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3.2.6. Согласование сметы расходов на предоставление муниципальной услуги (работы), плана подготовки и сценария проведения культурно-массового мероприятия осуществляется с Заказчиком в сроки по договоренности сторон.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3.2.7 Информирование населения о предоставлении Муниципальной услуги (работы) осуществляется поср</w:t>
      </w:r>
      <w:r w:rsidR="00E622C5">
        <w:rPr>
          <w:rFonts w:ascii="Times New Roman" w:hAnsi="Times New Roman" w:cs="Times New Roman"/>
          <w:sz w:val="28"/>
          <w:szCs w:val="28"/>
        </w:rPr>
        <w:t xml:space="preserve">едством информационных стендов,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даты, времени и места проведения мероприятия.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3.2.8. </w:t>
      </w:r>
      <w:r w:rsidRPr="00030759">
        <w:rPr>
          <w:rFonts w:ascii="Times New Roman" w:hAnsi="Times New Roman" w:cs="Times New Roman"/>
          <w:sz w:val="28"/>
          <w:szCs w:val="28"/>
        </w:rPr>
        <w:t>О времени предоставления Муниципальной услуги (работы) информируются органы внутренних дел (</w:t>
      </w:r>
      <w:r w:rsidRPr="00030759">
        <w:rPr>
          <w:rFonts w:ascii="Times New Roman" w:eastAsia="Calibri" w:hAnsi="Times New Roman" w:cs="Times New Roman"/>
          <w:sz w:val="28"/>
          <w:szCs w:val="28"/>
        </w:rPr>
        <w:t>ОП (дислокация. п</w:t>
      </w:r>
      <w:proofErr w:type="gramStart"/>
      <w:r w:rsidRPr="00030759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030759">
        <w:rPr>
          <w:rFonts w:ascii="Times New Roman" w:eastAsia="Calibri" w:hAnsi="Times New Roman" w:cs="Times New Roman"/>
          <w:sz w:val="28"/>
          <w:szCs w:val="28"/>
        </w:rPr>
        <w:t>утулик) МО МВД России «Черемховский»</w:t>
      </w:r>
      <w:r w:rsidRPr="00030759">
        <w:rPr>
          <w:rFonts w:ascii="Times New Roman" w:hAnsi="Times New Roman" w:cs="Times New Roman"/>
          <w:sz w:val="28"/>
          <w:szCs w:val="28"/>
        </w:rPr>
        <w:t>), пожарная часть (</w:t>
      </w:r>
      <w:r w:rsidRPr="00030759">
        <w:rPr>
          <w:rFonts w:ascii="Times New Roman" w:eastAsia="Calibri" w:hAnsi="Times New Roman" w:cs="Times New Roman"/>
          <w:sz w:val="28"/>
          <w:szCs w:val="28"/>
        </w:rPr>
        <w:t>ПЧ 13 (по охране п. Кутулик) ФГКУ</w:t>
      </w:r>
      <w:r w:rsidRPr="00030759">
        <w:rPr>
          <w:rFonts w:ascii="Times New Roman" w:hAnsi="Times New Roman" w:cs="Times New Roman"/>
          <w:sz w:val="28"/>
          <w:szCs w:val="28"/>
        </w:rPr>
        <w:t xml:space="preserve"> </w:t>
      </w:r>
      <w:r w:rsidRPr="00030759">
        <w:rPr>
          <w:rFonts w:ascii="Times New Roman" w:eastAsia="Calibri" w:hAnsi="Times New Roman" w:cs="Times New Roman"/>
          <w:sz w:val="28"/>
          <w:szCs w:val="28"/>
        </w:rPr>
        <w:t>«4 ОФПС по Иркутской области»</w:t>
      </w:r>
      <w:r w:rsidRPr="00030759">
        <w:rPr>
          <w:rFonts w:ascii="Times New Roman" w:hAnsi="Times New Roman" w:cs="Times New Roman"/>
          <w:sz w:val="28"/>
          <w:szCs w:val="28"/>
        </w:rPr>
        <w:t>), скорая помощь за 3 рабочих дня.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3.2.9. Непосредственно проведение мероприятия.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проведения заявленного мероприятия в виде праздника и народного гуляния заявитель уведомляется за 7 рабочих дней.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максимальный срок уведомления заявителя о невозможности проведения мероприятия составляет 10 дней до его начала </w:t>
      </w:r>
    </w:p>
    <w:p w:rsidR="00E271DB" w:rsidRDefault="00E271DB" w:rsidP="00E271DB">
      <w:pPr>
        <w:pStyle w:val="Pro-List10"/>
        <w:tabs>
          <w:tab w:val="left" w:pos="-1680"/>
        </w:tabs>
        <w:spacing w:before="0" w:line="240" w:lineRule="auto"/>
        <w:ind w:left="0" w:firstLine="0"/>
        <w:contextualSpacing/>
        <w:rPr>
          <w:rStyle w:val="TextNPA"/>
          <w:rFonts w:ascii="Times New Roman" w:hAnsi="Times New Roman" w:cs="Times New Roman"/>
        </w:rPr>
      </w:pPr>
      <w:r>
        <w:rPr>
          <w:rStyle w:val="TextNPA"/>
          <w:rFonts w:ascii="Times New Roman" w:hAnsi="Times New Roman"/>
          <w:sz w:val="28"/>
          <w:szCs w:val="28"/>
        </w:rPr>
        <w:t>3.4. Требования к организации мероприятия в виде праздника или народного гуляния.</w:t>
      </w:r>
    </w:p>
    <w:p w:rsidR="00E271DB" w:rsidRDefault="00E622C5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МБУК ИКЦ МО «Нельхай» </w:t>
      </w:r>
      <w:r w:rsidR="00E271DB">
        <w:rPr>
          <w:rStyle w:val="TextNPA"/>
          <w:rFonts w:ascii="Times New Roman" w:hAnsi="Times New Roman"/>
          <w:sz w:val="28"/>
          <w:szCs w:val="28"/>
        </w:rPr>
        <w:t xml:space="preserve">информирует население о предстоящем мероприятии в виде праздника или народного гуляния </w:t>
      </w:r>
      <w:r w:rsidR="0021743C">
        <w:rPr>
          <w:rStyle w:val="TextNPA"/>
          <w:rFonts w:ascii="Times New Roman" w:hAnsi="Times New Roman"/>
          <w:sz w:val="28"/>
          <w:szCs w:val="28"/>
        </w:rPr>
        <w:t>через щ</w:t>
      </w:r>
      <w:r w:rsidR="00E271DB">
        <w:rPr>
          <w:rStyle w:val="TextNPA"/>
          <w:rFonts w:ascii="Times New Roman" w:hAnsi="Times New Roman"/>
          <w:sz w:val="28"/>
          <w:szCs w:val="28"/>
        </w:rPr>
        <w:t>итовую рекламу, рекламные буклеты, листовки и приглашения, времени начала мероприятия и контактного телефона для справок.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зимнее время подходы к зданию или территории, где будет проводиться мероприятие, должны быть свободны для прохода, очищены от снега и льда.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темное время суток подходы к зданию или территории, где будет проводиться мероприятие, должны быть освещены.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Помещение, в котором проводится мероприятие, должно соответствовать нормам и требованиям органов Государственного пожарного надзора.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Фойе здания, в котором оказывается услуга (работа), должны быть оборудованы местами для ожидания, в том числе не менее чем 10 сидячими местами.</w:t>
      </w:r>
    </w:p>
    <w:p w:rsidR="00E271DB" w:rsidRDefault="00E622C5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МБУК ИКЦ МО «Нельхай»</w:t>
      </w:r>
      <w:r w:rsidR="0021743C">
        <w:rPr>
          <w:rFonts w:ascii="Times New Roman" w:hAnsi="Times New Roman"/>
          <w:sz w:val="28"/>
          <w:szCs w:val="28"/>
        </w:rPr>
        <w:t xml:space="preserve"> </w:t>
      </w:r>
      <w:r w:rsidR="00E271DB">
        <w:rPr>
          <w:rStyle w:val="TextNPA"/>
          <w:rFonts w:ascii="Times New Roman" w:hAnsi="Times New Roman"/>
          <w:sz w:val="28"/>
          <w:szCs w:val="28"/>
        </w:rPr>
        <w:t>при проведении культурно-досугового мероприятия, обязано обеспечить наличие гардероба для посетителей мероприятия. Гардероб должен начать свою работу за один час до начала мероприятия и работать в течение всего времени проведения мероприятия. Перерывы в работе гардеробов должны составлять не более 5 минут подряд и не более 30 минут в течение всего мероприятия.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Во время проведения культурно-досугового мероприятия в помещениях, в которых проводится данное мероприятие, должен поддерживаться температурный режим – не менее +18 градусов и не более +25 градусов по шкале Цельсия.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случае если предусмотрена плата за посещение культурно-досугового мероприятия, каждому посетителю культурно-досугового мероприятия должен быть выдан билет, удостоверяющий его право на посещение.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Сотрудники и персонал </w:t>
      </w:r>
      <w:r w:rsidR="00E622C5">
        <w:rPr>
          <w:rFonts w:ascii="Times New Roman" w:hAnsi="Times New Roman"/>
          <w:sz w:val="28"/>
          <w:szCs w:val="28"/>
        </w:rPr>
        <w:t xml:space="preserve">МБУК ИКЦ МО «Нельхай» </w:t>
      </w:r>
      <w:r>
        <w:rPr>
          <w:rStyle w:val="TextNPA"/>
          <w:rFonts w:ascii="Times New Roman" w:hAnsi="Times New Roman"/>
          <w:sz w:val="28"/>
          <w:szCs w:val="28"/>
        </w:rPr>
        <w:t>обязаны отвечать на все вопросы посетителей мероприятий по существу, либо обязаны указать на тех сотрудников, которые бы могли помочь обратившемуся в его вопросе (нужде).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Сотрудники и персонал </w:t>
      </w:r>
      <w:r w:rsidR="00E622C5">
        <w:rPr>
          <w:rFonts w:ascii="Times New Roman" w:hAnsi="Times New Roman"/>
          <w:sz w:val="28"/>
          <w:szCs w:val="28"/>
        </w:rPr>
        <w:t xml:space="preserve">МБУК ИКЦ МО «Нельхай» </w:t>
      </w:r>
      <w:r>
        <w:rPr>
          <w:rStyle w:val="TextNPA"/>
          <w:rFonts w:ascii="Times New Roman" w:hAnsi="Times New Roman"/>
          <w:sz w:val="28"/>
          <w:szCs w:val="28"/>
        </w:rPr>
        <w:t>обязаны быть вежливыми и корректными, ни при каких обстоятельствах не должны повышать голос на посетителей мероприятий, применять меры принуждения и насилия к посетителям.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За один час до начала мероприятия полы в залах, коридорах, холле здания, в котором проводится мероприятие, должны быть чистыми, без следов грязи, пыли, земли, иных посторонних предметов и загрязнителей.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Помещения, в которых проводится культурно-досуговое мероприятие, должны быть оборудованы санузлами и туалетными комнатами, доступными для посетителей. Туалетные комнаты могут закрываться на уборку и санитарную обработку на период не более 10 минут подряд. Туалетные комнаты должны находиться на расстоянии не более чем 10 минут пешей доступности из любой точки здания, в котором проводится мероприятие.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помещении раковины и умывальники, унитазы, сиденья на унитазах, должны быть чистыми (без следов внешних загрязнений).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помещении, в котором проводится мероприятие, должна быть медицинская аптечка для оказания доврачебной помощи посетителям.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При организации мероприятий новогодней направленности, учреждение не должно устанавливать елку либо ее инсталляцию в проходах и около выходов из помещения. Елка и иные атрибуты праздника должны находиться на устойчивом основании.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При нахождении людей в помещениях учреждения культуры двери основных и эвакуационных выходов не должны быть заперты на замки и трудно-открывающиеся запоры.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Учреждение культуры должно обеспечить свободные пути эвакуации посетителей мероприятия (в том числе лестничные клетки, проходы в складах, входы на чердаки).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зданиях и помещениях, в которых проводятся праздники или народные гуляния, проезды, проходы к запасным выходам и наружным пожарным лестницам, подступы к средствам извещения о пожарах и пожаротушения должны быть всегда свободными.</w:t>
      </w:r>
    </w:p>
    <w:p w:rsidR="00E271DB" w:rsidRDefault="00E271DB" w:rsidP="00E271DB">
      <w:pPr>
        <w:pStyle w:val="Pro-List10"/>
        <w:numPr>
          <w:ilvl w:val="0"/>
          <w:numId w:val="3"/>
        </w:numPr>
        <w:tabs>
          <w:tab w:val="left" w:pos="-1680"/>
        </w:tabs>
        <w:spacing w:before="0" w:line="240" w:lineRule="auto"/>
        <w:ind w:left="0" w:hanging="11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помещениях, в которых проводится мероприятие, на путях эвакуации не должны быть установлены турникеты и другие устройства, препятствующие свободному проходу.</w:t>
      </w:r>
    </w:p>
    <w:p w:rsidR="00E271DB" w:rsidRDefault="00E271DB" w:rsidP="00E271DB">
      <w:pPr>
        <w:pStyle w:val="Pro-List20"/>
        <w:spacing w:before="0" w:after="240" w:line="240" w:lineRule="auto"/>
        <w:ind w:left="0" w:firstLine="0"/>
        <w:contextualSpacing/>
        <w:rPr>
          <w:rStyle w:val="TextNPA"/>
          <w:rFonts w:ascii="Times New Roman" w:hAnsi="Times New Roman"/>
          <w:sz w:val="28"/>
          <w:szCs w:val="28"/>
        </w:rPr>
      </w:pPr>
    </w:p>
    <w:p w:rsidR="00E271DB" w:rsidRDefault="00E271DB" w:rsidP="00E271DB">
      <w:pPr>
        <w:pStyle w:val="Pro-List20"/>
        <w:tabs>
          <w:tab w:val="left" w:pos="1134"/>
        </w:tabs>
        <w:spacing w:before="0" w:after="240" w:line="240" w:lineRule="auto"/>
        <w:ind w:left="0" w:firstLine="0"/>
        <w:contextualSpacing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IV. Порядок и формы контроля.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4.1.Основной контроль соблюдения последовательности действий по исполнению Муниципальной услуги (работы) по организации </w:t>
      </w:r>
      <w:r w:rsidR="0021743C">
        <w:rPr>
          <w:rFonts w:ascii="Times New Roman" w:hAnsi="Times New Roman" w:cs="Times New Roman"/>
          <w:sz w:val="28"/>
          <w:szCs w:val="28"/>
        </w:rPr>
        <w:t>культурно-массовых мероприятий (культурно-массовых (иных зрелищных мероприятий))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комитетом по культуре администрации МО «Аларский район».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4.2.Текущий контроль осуществляется путем проведения директором </w:t>
      </w:r>
      <w:r w:rsidR="00E622C5">
        <w:rPr>
          <w:rFonts w:ascii="Times New Roman" w:hAnsi="Times New Roman" w:cs="Times New Roman"/>
          <w:sz w:val="28"/>
          <w:szCs w:val="28"/>
        </w:rPr>
        <w:t>МБУК ИКЦ МО «Нельхай»</w:t>
      </w:r>
      <w:r>
        <w:rPr>
          <w:rFonts w:ascii="Times New Roman" w:hAnsi="Times New Roman" w:cs="Times New Roman"/>
          <w:sz w:val="28"/>
          <w:szCs w:val="28"/>
        </w:rPr>
        <w:t xml:space="preserve"> проверок соблюдения положений настоящего Административного регламента при предоставлении сотрудниками Муниципальной услуги (работы), выявления и устранения нарушений прав потребителей, рассмотрения, подготовки ответов на их обращения.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4.3.Результаты проверки оформляются в виде справки, в которой отмечаются выявленные недостатки и предложения по их устранению. </w:t>
      </w:r>
    </w:p>
    <w:p w:rsidR="00E271DB" w:rsidRDefault="00E271DB" w:rsidP="00E271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V. Порядок обжалования действий (бездействий) должностных лиц.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5.1.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(работы), и принятием решений работниками </w:t>
      </w:r>
      <w:r w:rsidR="00E622C5">
        <w:rPr>
          <w:sz w:val="28"/>
          <w:szCs w:val="28"/>
        </w:rPr>
        <w:t>МБУК ИКЦ МО «Нельхай»</w:t>
      </w:r>
      <w:bookmarkStart w:id="0" w:name="_GoBack"/>
      <w:bookmarkEnd w:id="0"/>
      <w:r>
        <w:rPr>
          <w:sz w:val="28"/>
          <w:szCs w:val="28"/>
        </w:rPr>
        <w:t>, осуществляется руководителем, ответственным за организацию работы по предоставлению Муниципальной услуги (работы), а также должностными лицами, участвующими в предоставлении Муниципальной услуги (работы).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>5.2. Текущий контроль осуществляется путем проведения руководителем, ответственным за организацию работы по предоставлению Муниципальной услуги (работы), проверок соблюдения и исполнения положений настоящего административного регламента, иных правовых актов.</w:t>
      </w:r>
    </w:p>
    <w:p w:rsidR="00E271DB" w:rsidRDefault="00E271DB" w:rsidP="00E271DB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>5.3. Периодичность осуществления текущего контроля устанавливается председателем комитета по культуре.</w:t>
      </w:r>
    </w:p>
    <w:p w:rsidR="00E271DB" w:rsidRDefault="00E271DB" w:rsidP="00E271DB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предоставления Муниципальной услуги (работы) включает в себя проведение проверок, выявление и устранение нарушений прав потребителей в результате предоставления Муниципальной услуги (работы), рассмотрение, принятие решений и подготовку ответов на обращения потребителей результатов предоставления Муниципальной услуги (работы), содержащих жалобы на решения, действия (бездействие) работников учреждения культуры.</w:t>
      </w:r>
    </w:p>
    <w:p w:rsidR="00E271DB" w:rsidRDefault="00E271DB" w:rsidP="00E271DB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5.5. По результатам проведенных проверок, в случае </w:t>
      </w:r>
      <w:proofErr w:type="gramStart"/>
      <w:r>
        <w:rPr>
          <w:sz w:val="28"/>
          <w:szCs w:val="28"/>
        </w:rPr>
        <w:t>выявления нарушений прав потребителей результатов предоставления Муниципальной</w:t>
      </w:r>
      <w:proofErr w:type="gramEnd"/>
      <w:r>
        <w:rPr>
          <w:sz w:val="28"/>
          <w:szCs w:val="28"/>
        </w:rPr>
        <w:t xml:space="preserve"> услуги (работы), осуществляется привлечение виновных лиц к ответственности в соответствии с законодательством Российской Федерации.</w:t>
      </w:r>
    </w:p>
    <w:p w:rsidR="00E271DB" w:rsidRDefault="00E271DB" w:rsidP="00E271DB">
      <w:pPr>
        <w:pStyle w:val="10"/>
        <w:numPr>
          <w:ilvl w:val="1"/>
          <w:numId w:val="4"/>
        </w:numPr>
        <w:tabs>
          <w:tab w:val="left" w:pos="142"/>
        </w:tabs>
        <w:spacing w:before="0" w:after="0"/>
        <w:ind w:left="0" w:hanging="11"/>
        <w:rPr>
          <w:sz w:val="28"/>
          <w:szCs w:val="28"/>
        </w:rPr>
      </w:pPr>
      <w:r>
        <w:rPr>
          <w:sz w:val="28"/>
          <w:szCs w:val="28"/>
        </w:rPr>
        <w:t>Проведение проверок может носить плановый характер (осуществляться на основании  годовых планов работы), тематический характер (проверка предоставления Муниципальной услуги (работы) по отдельным видам прав и сделок, отдельным категориям потребителей) и внеплановый характер (по конкретному обращению потребителя результатов предоставления Муниципальной услуги (работы)).</w:t>
      </w:r>
    </w:p>
    <w:p w:rsidR="00E271DB" w:rsidRDefault="00E271DB" w:rsidP="00E271DB">
      <w:pPr>
        <w:pStyle w:val="a5"/>
        <w:widowControl w:val="0"/>
        <w:numPr>
          <w:ilvl w:val="0"/>
          <w:numId w:val="5"/>
        </w:numPr>
        <w:suppressAutoHyphens/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Порядок обжалования действий (бездействия) и решений, осуществляемых (принятых) в ходе предоставления Муниципальной услуги (работы).</w:t>
      </w:r>
    </w:p>
    <w:p w:rsidR="00E271DB" w:rsidRDefault="00E271DB" w:rsidP="00E271DB">
      <w:pPr>
        <w:widowControl w:val="0"/>
        <w:tabs>
          <w:tab w:val="left" w:pos="142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6.1. Потребители результатов предоставления муниципальной услуги (работы) имеют право на обжалование действий (бездействий) и решений работников органов, участвующих в предоставлении муниципальной услуги (работы), в вышестоящие органы в досудебном и судебном порядке. </w:t>
      </w:r>
    </w:p>
    <w:p w:rsidR="00E271DB" w:rsidRDefault="00E271DB" w:rsidP="00E271DB">
      <w:pPr>
        <w:pStyle w:val="10"/>
        <w:spacing w:before="0" w:after="200"/>
        <w:rPr>
          <w:sz w:val="28"/>
          <w:szCs w:val="28"/>
        </w:rPr>
      </w:pPr>
      <w:r>
        <w:rPr>
          <w:sz w:val="28"/>
          <w:szCs w:val="28"/>
        </w:rPr>
        <w:t xml:space="preserve">6.2. Потребители результатов предоставления Муниципальной услуги (работы) </w:t>
      </w:r>
      <w:r>
        <w:rPr>
          <w:color w:val="000000"/>
          <w:sz w:val="28"/>
          <w:szCs w:val="28"/>
          <w:shd w:val="clear" w:color="auto" w:fill="FFFFFF"/>
        </w:rPr>
        <w:t>вправе обратиться с жалобой письменно, устно или в форме электронного документа.</w:t>
      </w:r>
    </w:p>
    <w:p w:rsidR="00E271DB" w:rsidRDefault="00E271DB" w:rsidP="00E271DB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6.3. Заявитель в своей жалобе в обязательном порядке указывает: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фамилию, имя, отчество;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почтовый адрес, по которому должен быть направлен ответ;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изложение сути жалобы; </w:t>
      </w:r>
    </w:p>
    <w:p w:rsidR="00E271DB" w:rsidRDefault="00E271DB" w:rsidP="00E271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личную подпись и дату. </w:t>
      </w:r>
    </w:p>
    <w:p w:rsidR="00E271DB" w:rsidRDefault="00E271DB" w:rsidP="00E271DB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>6.4. Должностные лица, ответственные или уполномоченные работники органов, участвующих в предоставлении Муниципальной услуги (работы), проводят личный прием потребителей результатов предоставления Муниципальной услуги (работы):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-обеспечивает объективное, всестороннее и своевременное рассмотрение обращения, в случае необходимости с участием заявителя, направившего жалобу, или его законного представителя; </w:t>
      </w:r>
    </w:p>
    <w:p w:rsidR="00E271DB" w:rsidRDefault="00E271DB" w:rsidP="00E27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-вправе запрашивать необходимые для рассмотрения жалобы документы и материалы в других муниципальных органах, органах местного самоуправления, у иных должностных лиц, за исключением судов, органов дознания и органов предварительного следствия; </w:t>
      </w:r>
    </w:p>
    <w:p w:rsidR="00E271DB" w:rsidRDefault="00E271DB" w:rsidP="00E27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результатам рассмотрения жалобы принимает меры, направленные на восстановление или защиту нарушенных прав, свобод и законных интересов заявителя, дает письменный ответ по существу поставленных в жалобе вопросов. </w:t>
      </w:r>
    </w:p>
    <w:p w:rsidR="00E271DB" w:rsidRDefault="00E271DB" w:rsidP="00E271DB">
      <w:pPr>
        <w:pStyle w:val="10"/>
        <w:tabs>
          <w:tab w:val="left" w:pos="15"/>
        </w:tabs>
        <w:spacing w:before="0"/>
        <w:ind w:firstLine="30"/>
        <w:rPr>
          <w:sz w:val="28"/>
          <w:szCs w:val="28"/>
        </w:rPr>
      </w:pPr>
      <w:r>
        <w:rPr>
          <w:sz w:val="28"/>
          <w:szCs w:val="28"/>
        </w:rPr>
        <w:t xml:space="preserve">6.5. При обращении потребителей результатов предоставления муниципальной услуги (работы) в письменной форме срок рассмотрения жалобы не должен превышать 15 дней с момента получения обращения. </w:t>
      </w:r>
    </w:p>
    <w:p w:rsidR="00E271DB" w:rsidRDefault="00E271DB" w:rsidP="00E271D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Если в письменной жалобе не указаны фамилия инициатора жалобы и почтовый адрес, по которому должен быть направлен ответ, ответ на жалобу не дается. 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>6.7.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271DB" w:rsidRDefault="00E271DB" w:rsidP="00E271DB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6.8. </w:t>
      </w:r>
      <w:proofErr w:type="gramStart"/>
      <w:r>
        <w:rPr>
          <w:sz w:val="28"/>
          <w:szCs w:val="28"/>
        </w:rPr>
        <w:t xml:space="preserve">Если документы, имеющие существенное значение для рассмотрения жалобы, отсутствуют или не приложены к обращению, должностное лицо </w:t>
      </w:r>
      <w:r>
        <w:rPr>
          <w:sz w:val="28"/>
          <w:szCs w:val="28"/>
          <w:shd w:val="clear" w:color="auto" w:fill="FFFFFF"/>
        </w:rPr>
        <w:t>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следствия.</w:t>
      </w:r>
      <w:r>
        <w:rPr>
          <w:sz w:val="28"/>
          <w:szCs w:val="28"/>
        </w:rPr>
        <w:t xml:space="preserve"> </w:t>
      </w:r>
      <w:proofErr w:type="gramEnd"/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6.9. Жалоба подписывается подавшим ее потребителем результатов предоставления Муниципальной услуги (работы). 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6.10. По результатам рассмотрения жалобы должностное лицо, ответственный или уполномоченный работник комитета по культуре принимает решение об удовлетворении требований потребителя результатов предоставления Муниципальной услуги (работы) и о признании неправомерным действия (бездействия) либо об отказе в удовлетворении жалобы. 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>6.11. Письменный ответ, содержащий результаты рассмотрения обращения, направляется потребителю результатов предоставления Муниципальной услуги (работы).</w:t>
      </w:r>
    </w:p>
    <w:p w:rsidR="00E271DB" w:rsidRDefault="00E271DB" w:rsidP="00E271DB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>6.12. Обращение потребителя результатов предоставления муниципальной услуги (работы) не рассматривается в следующих случаях:</w:t>
      </w:r>
    </w:p>
    <w:p w:rsidR="00E271DB" w:rsidRDefault="00E271DB" w:rsidP="00E271DB">
      <w:pPr>
        <w:pStyle w:val="a4"/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оно является нечитаемым;</w:t>
      </w:r>
    </w:p>
    <w:p w:rsidR="00E271DB" w:rsidRDefault="00E271DB" w:rsidP="00E271DB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обращении содержатся угрозы или нецензурная брань;</w:t>
      </w:r>
    </w:p>
    <w:p w:rsidR="00E271DB" w:rsidRDefault="00E271DB" w:rsidP="00E271DB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аналогичные обращения давались неоднократные письменные ответы по существу;</w:t>
      </w:r>
    </w:p>
    <w:p w:rsidR="00E271DB" w:rsidRDefault="00E271DB" w:rsidP="00E271DB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обращение является анонимным.</w:t>
      </w:r>
    </w:p>
    <w:p w:rsidR="00E271DB" w:rsidRDefault="00E271DB" w:rsidP="00E271DB">
      <w:pPr>
        <w:pStyle w:val="10"/>
        <w:spacing w:after="0"/>
        <w:rPr>
          <w:sz w:val="28"/>
          <w:szCs w:val="28"/>
        </w:rPr>
      </w:pPr>
      <w:r>
        <w:rPr>
          <w:sz w:val="28"/>
          <w:szCs w:val="28"/>
        </w:rPr>
        <w:t>6.13. Письменный ответ с указанием причин отказа в рассмотрении жалобы направляется заявителю не позднее 15 дней с момента ее получения.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>6.14. Потребители результатов предоставления Муниципальной услуги (работы) вправе обжаловать решения, принятые в ходе предоставления Муниципальной услуги (работы), действия или бездействия должностных лиц, ответственных или уполномоченных работников, работников, участвующих в предоставлении Муниципальной услуги (работы), в судебном порядке.</w:t>
      </w:r>
    </w:p>
    <w:p w:rsidR="00E271DB" w:rsidRDefault="00E271DB" w:rsidP="00E271DB">
      <w:pPr>
        <w:pStyle w:val="10"/>
        <w:spacing w:before="0"/>
        <w:rPr>
          <w:sz w:val="28"/>
          <w:szCs w:val="28"/>
        </w:rPr>
      </w:pPr>
      <w:r>
        <w:rPr>
          <w:sz w:val="28"/>
          <w:szCs w:val="28"/>
        </w:rPr>
        <w:t>6.15. В суде могут быть обжалованы решения, действия или бездействия, в результате которых:</w:t>
      </w:r>
    </w:p>
    <w:p w:rsidR="00E271DB" w:rsidRDefault="00E271DB" w:rsidP="00E271DB">
      <w:pPr>
        <w:pStyle w:val="1"/>
        <w:tabs>
          <w:tab w:val="left" w:pos="0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-  нарушены права и свободы потребителя результатов предоставления Муниципальной услуги (работы);</w:t>
      </w:r>
    </w:p>
    <w:p w:rsidR="00E271DB" w:rsidRDefault="00E271DB" w:rsidP="00E271DB">
      <w:pPr>
        <w:pStyle w:val="1"/>
        <w:tabs>
          <w:tab w:val="clear" w:pos="360"/>
          <w:tab w:val="left" w:pos="56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- созданы препятствия к осуществлению потребителем результатов предоставления Муниципальной услуги (работы) его прав и свобод;</w:t>
      </w:r>
    </w:p>
    <w:p w:rsidR="00E271DB" w:rsidRDefault="00E271DB" w:rsidP="00E271DB">
      <w:pPr>
        <w:pStyle w:val="1"/>
        <w:tabs>
          <w:tab w:val="clear" w:pos="360"/>
          <w:tab w:val="left" w:pos="56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-  незаконно на потребителя результатов предоставления Муниципальной услуги (работы) возложена какая-либо обязанность, или он незаконно привлечен к какой-либо ответственности.</w:t>
      </w:r>
    </w:p>
    <w:p w:rsidR="00E271DB" w:rsidRDefault="00E271DB" w:rsidP="00E271DB">
      <w:pPr>
        <w:pStyle w:val="10"/>
        <w:spacing w:after="0"/>
        <w:rPr>
          <w:sz w:val="28"/>
          <w:szCs w:val="28"/>
        </w:rPr>
      </w:pPr>
      <w:r>
        <w:rPr>
          <w:sz w:val="28"/>
          <w:szCs w:val="28"/>
        </w:rPr>
        <w:t>6.16. Потребитель результатов предоставления Муниципальной услуги (работы) вправе обжаловать как вышеназванные решения, действия или бездействие, так и послужившую основанием для их принятия или совершения информацию либо то и другое одновременно.</w:t>
      </w:r>
    </w:p>
    <w:p w:rsidR="00D846E3" w:rsidRDefault="00D846E3"/>
    <w:sectPr w:rsidR="00D846E3" w:rsidSect="000F4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660"/>
    <w:multiLevelType w:val="hybridMultilevel"/>
    <w:tmpl w:val="64F2F59C"/>
    <w:lvl w:ilvl="0" w:tplc="B47A29B0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737DC"/>
    <w:multiLevelType w:val="hybridMultilevel"/>
    <w:tmpl w:val="658C4CC0"/>
    <w:lvl w:ilvl="0" w:tplc="C6962464">
      <w:start w:val="6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974BB2"/>
    <w:multiLevelType w:val="hybridMultilevel"/>
    <w:tmpl w:val="3C3639CC"/>
    <w:lvl w:ilvl="0" w:tplc="B47A29B0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77867"/>
    <w:multiLevelType w:val="hybridMultilevel"/>
    <w:tmpl w:val="D29EA6CA"/>
    <w:lvl w:ilvl="0" w:tplc="B47A29B0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07F6E"/>
    <w:multiLevelType w:val="multilevel"/>
    <w:tmpl w:val="E33E789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1757E"/>
    <w:rsid w:val="00030759"/>
    <w:rsid w:val="000A299A"/>
    <w:rsid w:val="000F4CDB"/>
    <w:rsid w:val="00154352"/>
    <w:rsid w:val="0021743C"/>
    <w:rsid w:val="002A4B14"/>
    <w:rsid w:val="00531CB1"/>
    <w:rsid w:val="00541D34"/>
    <w:rsid w:val="0061757E"/>
    <w:rsid w:val="00667941"/>
    <w:rsid w:val="006C3D4E"/>
    <w:rsid w:val="006E357D"/>
    <w:rsid w:val="00843107"/>
    <w:rsid w:val="00936565"/>
    <w:rsid w:val="00AE2475"/>
    <w:rsid w:val="00D846E3"/>
    <w:rsid w:val="00E271DB"/>
    <w:rsid w:val="00E622C5"/>
    <w:rsid w:val="00E80BB0"/>
    <w:rsid w:val="00FA06F5"/>
    <w:rsid w:val="00FC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1DB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27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271DB"/>
    <w:pPr>
      <w:ind w:left="720"/>
      <w:contextualSpacing/>
    </w:pPr>
  </w:style>
  <w:style w:type="paragraph" w:customStyle="1" w:styleId="1">
    <w:name w:val="марк список 1"/>
    <w:basedOn w:val="a"/>
    <w:uiPriority w:val="99"/>
    <w:rsid w:val="00E271DB"/>
    <w:pPr>
      <w:widowControl w:val="0"/>
      <w:tabs>
        <w:tab w:val="left" w:pos="360"/>
      </w:tabs>
      <w:spacing w:before="120" w:after="120" w:line="240" w:lineRule="auto"/>
      <w:jc w:val="both"/>
    </w:pPr>
    <w:rPr>
      <w:rFonts w:ascii="Times New Roman" w:eastAsia="Andale Sans UI" w:hAnsi="Times New Roman" w:cs="Times New Roman"/>
      <w:kern w:val="2"/>
      <w:sz w:val="24"/>
      <w:szCs w:val="20"/>
    </w:rPr>
  </w:style>
  <w:style w:type="paragraph" w:customStyle="1" w:styleId="10">
    <w:name w:val="нум список 1"/>
    <w:basedOn w:val="1"/>
    <w:uiPriority w:val="99"/>
    <w:rsid w:val="00E271DB"/>
  </w:style>
  <w:style w:type="character" w:customStyle="1" w:styleId="Pro-List2">
    <w:name w:val="Pro-List #2 Знак"/>
    <w:basedOn w:val="a0"/>
    <w:link w:val="Pro-List20"/>
    <w:uiPriority w:val="99"/>
    <w:locked/>
    <w:rsid w:val="00E271DB"/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Pro-List20">
    <w:name w:val="Pro-List #2"/>
    <w:basedOn w:val="a"/>
    <w:link w:val="Pro-List2"/>
    <w:uiPriority w:val="99"/>
    <w:rsid w:val="00E271DB"/>
    <w:pPr>
      <w:tabs>
        <w:tab w:val="left" w:pos="2040"/>
      </w:tabs>
      <w:spacing w:before="180" w:after="0" w:line="288" w:lineRule="auto"/>
      <w:ind w:left="2040" w:hanging="480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List1">
    <w:name w:val="Pro-List #1 Знак Знак"/>
    <w:basedOn w:val="a0"/>
    <w:link w:val="Pro-List10"/>
    <w:locked/>
    <w:rsid w:val="00E271DB"/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Pro-List10">
    <w:name w:val="Pro-List #1"/>
    <w:basedOn w:val="a"/>
    <w:link w:val="Pro-List1"/>
    <w:rsid w:val="00E271DB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E271DB"/>
    <w:rPr>
      <w:rFonts w:ascii="Courier New" w:hAnsi="Courier New" w:cs="Courier New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1DB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27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271DB"/>
    <w:pPr>
      <w:ind w:left="720"/>
      <w:contextualSpacing/>
    </w:pPr>
  </w:style>
  <w:style w:type="paragraph" w:customStyle="1" w:styleId="1">
    <w:name w:val="марк список 1"/>
    <w:basedOn w:val="a"/>
    <w:uiPriority w:val="99"/>
    <w:rsid w:val="00E271DB"/>
    <w:pPr>
      <w:widowControl w:val="0"/>
      <w:tabs>
        <w:tab w:val="left" w:pos="360"/>
      </w:tabs>
      <w:spacing w:before="120" w:after="120" w:line="240" w:lineRule="auto"/>
      <w:jc w:val="both"/>
    </w:pPr>
    <w:rPr>
      <w:rFonts w:ascii="Times New Roman" w:eastAsia="Andale Sans UI" w:hAnsi="Times New Roman" w:cs="Times New Roman"/>
      <w:kern w:val="2"/>
      <w:sz w:val="24"/>
      <w:szCs w:val="20"/>
    </w:rPr>
  </w:style>
  <w:style w:type="paragraph" w:customStyle="1" w:styleId="10">
    <w:name w:val="нум список 1"/>
    <w:basedOn w:val="1"/>
    <w:uiPriority w:val="99"/>
    <w:rsid w:val="00E271DB"/>
  </w:style>
  <w:style w:type="character" w:customStyle="1" w:styleId="Pro-List2">
    <w:name w:val="Pro-List #2 Знак"/>
    <w:basedOn w:val="a0"/>
    <w:link w:val="Pro-List20"/>
    <w:uiPriority w:val="99"/>
    <w:locked/>
    <w:rsid w:val="00E271DB"/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Pro-List20">
    <w:name w:val="Pro-List #2"/>
    <w:basedOn w:val="a"/>
    <w:link w:val="Pro-List2"/>
    <w:uiPriority w:val="99"/>
    <w:rsid w:val="00E271DB"/>
    <w:pPr>
      <w:tabs>
        <w:tab w:val="left" w:pos="2040"/>
      </w:tabs>
      <w:spacing w:before="180" w:after="0" w:line="288" w:lineRule="auto"/>
      <w:ind w:left="2040" w:hanging="480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List1">
    <w:name w:val="Pro-List #1 Знак Знак"/>
    <w:basedOn w:val="a0"/>
    <w:link w:val="Pro-List10"/>
    <w:locked/>
    <w:rsid w:val="00E271DB"/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Pro-List10">
    <w:name w:val="Pro-List #1"/>
    <w:basedOn w:val="a"/>
    <w:link w:val="Pro-List1"/>
    <w:rsid w:val="00E271DB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E271DB"/>
    <w:rPr>
      <w:rFonts w:ascii="Courier New" w:hAnsi="Courier New" w:cs="Courier New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2893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9</cp:revision>
  <cp:lastPrinted>2017-03-28T02:02:00Z</cp:lastPrinted>
  <dcterms:created xsi:type="dcterms:W3CDTF">2016-01-13T13:32:00Z</dcterms:created>
  <dcterms:modified xsi:type="dcterms:W3CDTF">2017-03-28T02:51:00Z</dcterms:modified>
</cp:coreProperties>
</file>